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7EB51" w14:textId="77777777" w:rsidR="00A21099" w:rsidRPr="002701BA" w:rsidRDefault="008D17A6" w:rsidP="00B72FCF">
      <w:pPr>
        <w:jc w:val="center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2CF6A03A" wp14:editId="09EE5169">
            <wp:extent cx="2085975" cy="788185"/>
            <wp:effectExtent l="0" t="0" r="0" b="0"/>
            <wp:docPr id="1051788570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78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B3DD8" w14:textId="60FC53AA" w:rsidR="00DD73F6" w:rsidRPr="002701BA" w:rsidRDefault="00DD73F6" w:rsidP="6C9E57D2">
      <w:pPr>
        <w:pStyle w:val="Nadpis2"/>
        <w:pBdr>
          <w:bottom w:val="single" w:sz="12" w:space="1" w:color="auto"/>
        </w:pBdr>
        <w:jc w:val="left"/>
        <w:rPr>
          <w:b/>
          <w:bCs/>
          <w:sz w:val="28"/>
          <w:szCs w:val="28"/>
        </w:rPr>
      </w:pPr>
      <w:r w:rsidRPr="6C9E57D2">
        <w:rPr>
          <w:b/>
          <w:bCs/>
          <w:sz w:val="28"/>
          <w:szCs w:val="28"/>
        </w:rPr>
        <w:t>TISK</w:t>
      </w:r>
      <w:r w:rsidR="00F6363E" w:rsidRPr="6C9E57D2">
        <w:rPr>
          <w:b/>
          <w:bCs/>
          <w:sz w:val="28"/>
          <w:szCs w:val="28"/>
        </w:rPr>
        <w:t>OVÁ ZPRÁVA</w:t>
      </w:r>
      <w:r w:rsidR="00F6363E" w:rsidRPr="002701BA">
        <w:rPr>
          <w:b/>
          <w:sz w:val="28"/>
        </w:rPr>
        <w:tab/>
      </w:r>
      <w:r w:rsidR="00F6363E" w:rsidRPr="002701BA">
        <w:rPr>
          <w:b/>
          <w:sz w:val="28"/>
        </w:rPr>
        <w:tab/>
      </w:r>
      <w:r w:rsidR="00F6363E" w:rsidRPr="002701BA">
        <w:rPr>
          <w:b/>
          <w:sz w:val="28"/>
        </w:rPr>
        <w:tab/>
      </w:r>
      <w:r w:rsidR="00F6363E" w:rsidRPr="002701BA">
        <w:rPr>
          <w:b/>
          <w:sz w:val="28"/>
        </w:rPr>
        <w:tab/>
      </w:r>
      <w:r w:rsidR="00F6363E" w:rsidRPr="002701BA">
        <w:rPr>
          <w:b/>
          <w:sz w:val="28"/>
        </w:rPr>
        <w:tab/>
      </w:r>
      <w:r w:rsidR="00F6363E" w:rsidRPr="002701BA">
        <w:rPr>
          <w:b/>
          <w:sz w:val="28"/>
        </w:rPr>
        <w:tab/>
      </w:r>
      <w:r w:rsidR="00F6363E" w:rsidRPr="6C9E57D2">
        <w:rPr>
          <w:b/>
          <w:bCs/>
          <w:sz w:val="28"/>
          <w:szCs w:val="28"/>
        </w:rPr>
        <w:t xml:space="preserve">   </w:t>
      </w:r>
      <w:r w:rsidR="00FB4288" w:rsidRPr="6C9E57D2">
        <w:rPr>
          <w:b/>
          <w:bCs/>
          <w:sz w:val="28"/>
          <w:szCs w:val="28"/>
        </w:rPr>
        <w:t xml:space="preserve">  </w:t>
      </w:r>
      <w:r w:rsidR="004229D8">
        <w:rPr>
          <w:b/>
          <w:bCs/>
          <w:sz w:val="28"/>
          <w:szCs w:val="28"/>
        </w:rPr>
        <w:t>6. listopadu</w:t>
      </w:r>
      <w:r w:rsidR="00371E7B" w:rsidRPr="6C9E57D2">
        <w:rPr>
          <w:b/>
          <w:bCs/>
          <w:sz w:val="28"/>
          <w:szCs w:val="28"/>
        </w:rPr>
        <w:t xml:space="preserve"> </w:t>
      </w:r>
      <w:r w:rsidR="00587322" w:rsidRPr="6C9E57D2">
        <w:rPr>
          <w:b/>
          <w:bCs/>
          <w:sz w:val="28"/>
          <w:szCs w:val="28"/>
        </w:rPr>
        <w:t>2020</w:t>
      </w:r>
      <w:r w:rsidRPr="6C9E57D2">
        <w:rPr>
          <w:b/>
          <w:bCs/>
          <w:sz w:val="28"/>
          <w:szCs w:val="28"/>
        </w:rPr>
        <w:t xml:space="preserve"> </w:t>
      </w:r>
    </w:p>
    <w:p w14:paraId="4F8062E1" w14:textId="77777777" w:rsidR="00DD73F6" w:rsidRPr="002701BA" w:rsidRDefault="00DD73F6" w:rsidP="00543811">
      <w:pPr>
        <w:spacing w:after="0" w:line="300" w:lineRule="atLeast"/>
        <w:rPr>
          <w:rFonts w:ascii="Arial" w:hAnsi="Arial" w:cs="Arial"/>
          <w:sz w:val="32"/>
          <w:szCs w:val="32"/>
        </w:rPr>
      </w:pPr>
    </w:p>
    <w:p w14:paraId="4F50AAD0" w14:textId="0AC13205" w:rsidR="00C73433" w:rsidRPr="00543B10" w:rsidRDefault="00A5228D" w:rsidP="00233190">
      <w:pPr>
        <w:pStyle w:val="Zkladntext"/>
        <w:spacing w:line="300" w:lineRule="atLeast"/>
        <w:jc w:val="center"/>
        <w:rPr>
          <w:b/>
          <w:caps/>
          <w:color w:val="FF6600"/>
          <w:sz w:val="28"/>
          <w:szCs w:val="28"/>
        </w:rPr>
      </w:pPr>
      <w:bookmarkStart w:id="0" w:name="_GoBack"/>
      <w:bookmarkEnd w:id="0"/>
      <w:r w:rsidRPr="00543B10">
        <w:rPr>
          <w:b/>
          <w:caps/>
          <w:color w:val="FF6600"/>
          <w:sz w:val="28"/>
          <w:szCs w:val="28"/>
        </w:rPr>
        <w:t>Geosan D</w:t>
      </w:r>
      <w:r w:rsidR="005300C8" w:rsidRPr="00543B10">
        <w:rPr>
          <w:b/>
          <w:caps/>
          <w:color w:val="FF6600"/>
          <w:sz w:val="28"/>
          <w:szCs w:val="28"/>
        </w:rPr>
        <w:t xml:space="preserve">evelopment </w:t>
      </w:r>
      <w:r w:rsidR="003F7DA6" w:rsidRPr="00543B10">
        <w:rPr>
          <w:b/>
          <w:caps/>
          <w:color w:val="FF6600"/>
          <w:sz w:val="28"/>
          <w:szCs w:val="28"/>
        </w:rPr>
        <w:t xml:space="preserve">uvádí na trh </w:t>
      </w:r>
      <w:r w:rsidR="00FD68B0" w:rsidRPr="00543B10">
        <w:rPr>
          <w:b/>
          <w:caps/>
          <w:color w:val="FF6600"/>
          <w:sz w:val="28"/>
          <w:szCs w:val="28"/>
        </w:rPr>
        <w:t>prémiový</w:t>
      </w:r>
      <w:r w:rsidR="003F7DA6" w:rsidRPr="00543B10">
        <w:rPr>
          <w:b/>
          <w:caps/>
          <w:color w:val="FF6600"/>
          <w:sz w:val="28"/>
          <w:szCs w:val="28"/>
        </w:rPr>
        <w:t xml:space="preserve"> </w:t>
      </w:r>
      <w:r w:rsidR="00DB212A" w:rsidRPr="00543B10">
        <w:rPr>
          <w:b/>
          <w:caps/>
          <w:color w:val="FF6600"/>
          <w:sz w:val="28"/>
          <w:szCs w:val="28"/>
        </w:rPr>
        <w:t xml:space="preserve">rezidenční projekt </w:t>
      </w:r>
      <w:r w:rsidR="00543B10" w:rsidRPr="00543B10">
        <w:rPr>
          <w:b/>
          <w:caps/>
          <w:color w:val="FF6600"/>
          <w:sz w:val="28"/>
          <w:szCs w:val="28"/>
        </w:rPr>
        <w:t>na B</w:t>
      </w:r>
      <w:r w:rsidR="002701BA" w:rsidRPr="00543B10">
        <w:rPr>
          <w:b/>
          <w:caps/>
          <w:color w:val="FF6600"/>
          <w:sz w:val="28"/>
          <w:szCs w:val="28"/>
        </w:rPr>
        <w:t>řevnově</w:t>
      </w:r>
    </w:p>
    <w:p w14:paraId="0B5E42A9" w14:textId="3F341A68" w:rsidR="00DD73F6" w:rsidRPr="002701BA" w:rsidRDefault="00DD73F6" w:rsidP="00543811">
      <w:pPr>
        <w:pStyle w:val="Zkladntext"/>
        <w:spacing w:line="300" w:lineRule="atLeast"/>
        <w:jc w:val="center"/>
        <w:rPr>
          <w:b/>
          <w:caps/>
          <w:color w:val="FF6600"/>
          <w:sz w:val="28"/>
          <w:szCs w:val="28"/>
        </w:rPr>
      </w:pPr>
    </w:p>
    <w:p w14:paraId="465D3A13" w14:textId="07FF0C24" w:rsidR="0059596E" w:rsidRPr="00E65F86" w:rsidRDefault="0059596E" w:rsidP="00CE5F3E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  <w:r w:rsidRPr="00E65F86">
        <w:rPr>
          <w:rFonts w:ascii="Arial" w:hAnsi="Arial" w:cs="Arial"/>
          <w:b/>
        </w:rPr>
        <w:t xml:space="preserve">Developerská společnost </w:t>
      </w:r>
      <w:proofErr w:type="spellStart"/>
      <w:r w:rsidRPr="00E65F86">
        <w:rPr>
          <w:rFonts w:ascii="Arial" w:hAnsi="Arial" w:cs="Arial"/>
          <w:b/>
        </w:rPr>
        <w:t>Geosan</w:t>
      </w:r>
      <w:proofErr w:type="spellEnd"/>
      <w:r w:rsidRPr="00E65F86">
        <w:rPr>
          <w:rFonts w:ascii="Arial" w:hAnsi="Arial" w:cs="Arial"/>
          <w:b/>
        </w:rPr>
        <w:t xml:space="preserve"> </w:t>
      </w:r>
      <w:proofErr w:type="spellStart"/>
      <w:r w:rsidRPr="00E65F86">
        <w:rPr>
          <w:rFonts w:ascii="Arial" w:hAnsi="Arial" w:cs="Arial"/>
          <w:b/>
        </w:rPr>
        <w:t>Development</w:t>
      </w:r>
      <w:proofErr w:type="spellEnd"/>
      <w:r w:rsidRPr="00E65F86">
        <w:rPr>
          <w:rFonts w:ascii="Arial" w:hAnsi="Arial" w:cs="Arial"/>
          <w:b/>
        </w:rPr>
        <w:t xml:space="preserve"> </w:t>
      </w:r>
      <w:r w:rsidR="003F7DA6">
        <w:rPr>
          <w:rFonts w:ascii="Arial" w:hAnsi="Arial" w:cs="Arial"/>
          <w:b/>
        </w:rPr>
        <w:t xml:space="preserve">získala pravomocné územní rozhodnutí na výstavbu </w:t>
      </w:r>
      <w:r w:rsidRPr="00E65F86">
        <w:rPr>
          <w:rFonts w:ascii="Arial" w:hAnsi="Arial" w:cs="Arial"/>
          <w:b/>
        </w:rPr>
        <w:t>rezidenční</w:t>
      </w:r>
      <w:r w:rsidR="003F7DA6">
        <w:rPr>
          <w:rFonts w:ascii="Arial" w:hAnsi="Arial" w:cs="Arial"/>
          <w:b/>
        </w:rPr>
        <w:t>ho</w:t>
      </w:r>
      <w:r w:rsidRPr="00E65F86">
        <w:rPr>
          <w:rFonts w:ascii="Arial" w:hAnsi="Arial" w:cs="Arial"/>
          <w:b/>
        </w:rPr>
        <w:t xml:space="preserve"> projekt</w:t>
      </w:r>
      <w:r w:rsidR="003F7DA6">
        <w:rPr>
          <w:rFonts w:ascii="Arial" w:hAnsi="Arial" w:cs="Arial"/>
          <w:b/>
        </w:rPr>
        <w:t xml:space="preserve">u </w:t>
      </w:r>
      <w:r w:rsidRPr="00E65F86">
        <w:rPr>
          <w:rFonts w:ascii="Arial" w:hAnsi="Arial" w:cs="Arial"/>
          <w:b/>
        </w:rPr>
        <w:t>v </w:t>
      </w:r>
      <w:r w:rsidR="003F7DA6">
        <w:rPr>
          <w:rFonts w:ascii="Arial" w:hAnsi="Arial" w:cs="Arial"/>
          <w:b/>
        </w:rPr>
        <w:t>atraktivní</w:t>
      </w:r>
      <w:r w:rsidRPr="00E65F86">
        <w:rPr>
          <w:rFonts w:ascii="Arial" w:hAnsi="Arial" w:cs="Arial"/>
          <w:b/>
        </w:rPr>
        <w:t xml:space="preserve"> lokalitě pražského Břevnova</w:t>
      </w:r>
      <w:r w:rsidR="00CF6A93">
        <w:rPr>
          <w:rFonts w:ascii="Arial" w:hAnsi="Arial" w:cs="Arial"/>
          <w:b/>
        </w:rPr>
        <w:t xml:space="preserve"> v Praze 6</w:t>
      </w:r>
      <w:r w:rsidR="00FD68B0">
        <w:rPr>
          <w:rFonts w:ascii="Arial" w:hAnsi="Arial" w:cs="Arial"/>
          <w:b/>
        </w:rPr>
        <w:t xml:space="preserve"> přímo u parku </w:t>
      </w:r>
      <w:proofErr w:type="spellStart"/>
      <w:r w:rsidR="00FD68B0">
        <w:rPr>
          <w:rFonts w:ascii="Arial" w:hAnsi="Arial" w:cs="Arial"/>
          <w:b/>
        </w:rPr>
        <w:t>Kajetánka</w:t>
      </w:r>
      <w:proofErr w:type="spellEnd"/>
      <w:r w:rsidR="009F36DD">
        <w:rPr>
          <w:rFonts w:ascii="Arial" w:hAnsi="Arial" w:cs="Arial"/>
          <w:b/>
        </w:rPr>
        <w:t>. Po</w:t>
      </w:r>
      <w:r w:rsidR="003F7DA6">
        <w:rPr>
          <w:rFonts w:ascii="Arial" w:hAnsi="Arial" w:cs="Arial"/>
          <w:b/>
        </w:rPr>
        <w:t xml:space="preserve">d názvem </w:t>
      </w:r>
      <w:r w:rsidRPr="00E65F86">
        <w:rPr>
          <w:rFonts w:ascii="Arial" w:hAnsi="Arial" w:cs="Arial"/>
          <w:b/>
        </w:rPr>
        <w:t>Rezidence Radimova</w:t>
      </w:r>
      <w:r w:rsidR="003F7DA6">
        <w:rPr>
          <w:rFonts w:ascii="Arial" w:hAnsi="Arial" w:cs="Arial"/>
          <w:b/>
        </w:rPr>
        <w:t xml:space="preserve"> Břevnov</w:t>
      </w:r>
      <w:r w:rsidR="009F36DD">
        <w:rPr>
          <w:rFonts w:ascii="Arial" w:hAnsi="Arial" w:cs="Arial"/>
          <w:b/>
        </w:rPr>
        <w:t xml:space="preserve"> postaví t</w:t>
      </w:r>
      <w:r w:rsidRPr="00E65F86">
        <w:rPr>
          <w:rFonts w:ascii="Arial" w:hAnsi="Arial" w:cs="Arial"/>
          <w:b/>
        </w:rPr>
        <w:t>ři bytové domy</w:t>
      </w:r>
      <w:r w:rsidR="009F36DD">
        <w:rPr>
          <w:rFonts w:ascii="Arial" w:hAnsi="Arial" w:cs="Arial"/>
          <w:b/>
        </w:rPr>
        <w:t xml:space="preserve"> o</w:t>
      </w:r>
      <w:r w:rsidR="00FD68B0">
        <w:rPr>
          <w:rFonts w:ascii="Arial" w:hAnsi="Arial" w:cs="Arial"/>
          <w:b/>
        </w:rPr>
        <w:t xml:space="preserve"> </w:t>
      </w:r>
      <w:r w:rsidR="00DC66E9">
        <w:rPr>
          <w:rFonts w:ascii="Arial" w:hAnsi="Arial" w:cs="Arial"/>
          <w:b/>
        </w:rPr>
        <w:t>sedmi</w:t>
      </w:r>
      <w:r w:rsidR="00FD68B0">
        <w:rPr>
          <w:rFonts w:ascii="Arial" w:hAnsi="Arial" w:cs="Arial"/>
          <w:b/>
        </w:rPr>
        <w:t xml:space="preserve"> až</w:t>
      </w:r>
      <w:r w:rsidR="009F36DD">
        <w:rPr>
          <w:rFonts w:ascii="Arial" w:hAnsi="Arial" w:cs="Arial"/>
          <w:b/>
        </w:rPr>
        <w:t xml:space="preserve"> devíti nadzemních podlažích s</w:t>
      </w:r>
      <w:r w:rsidRPr="00E65F86">
        <w:rPr>
          <w:rFonts w:ascii="Arial" w:hAnsi="Arial" w:cs="Arial"/>
          <w:b/>
        </w:rPr>
        <w:t xml:space="preserve"> celkem </w:t>
      </w:r>
      <w:r w:rsidR="00DC66E9">
        <w:rPr>
          <w:rFonts w:ascii="Arial" w:hAnsi="Arial" w:cs="Arial"/>
          <w:b/>
        </w:rPr>
        <w:t>6</w:t>
      </w:r>
      <w:r w:rsidR="004229D8">
        <w:rPr>
          <w:rFonts w:ascii="Arial" w:hAnsi="Arial" w:cs="Arial"/>
          <w:b/>
        </w:rPr>
        <w:t>8</w:t>
      </w:r>
      <w:r w:rsidRPr="00E65F86">
        <w:rPr>
          <w:rFonts w:ascii="Arial" w:hAnsi="Arial" w:cs="Arial"/>
          <w:b/>
        </w:rPr>
        <w:t xml:space="preserve"> byt</w:t>
      </w:r>
      <w:r w:rsidR="009F36DD">
        <w:rPr>
          <w:rFonts w:ascii="Arial" w:hAnsi="Arial" w:cs="Arial"/>
          <w:b/>
        </w:rPr>
        <w:t xml:space="preserve">y </w:t>
      </w:r>
      <w:r w:rsidRPr="00E65F86">
        <w:rPr>
          <w:rFonts w:ascii="Arial" w:hAnsi="Arial" w:cs="Arial"/>
          <w:b/>
        </w:rPr>
        <w:t>v dispozicích od 1+kk do</w:t>
      </w:r>
      <w:r w:rsidR="007A0AC6">
        <w:rPr>
          <w:rFonts w:ascii="Arial" w:hAnsi="Arial" w:cs="Arial"/>
          <w:b/>
        </w:rPr>
        <w:t> </w:t>
      </w:r>
      <w:r w:rsidR="00FD68B0">
        <w:rPr>
          <w:rFonts w:ascii="Arial" w:hAnsi="Arial" w:cs="Arial"/>
          <w:b/>
        </w:rPr>
        <w:t>5</w:t>
      </w:r>
      <w:r w:rsidRPr="00E65F86">
        <w:rPr>
          <w:rFonts w:ascii="Arial" w:hAnsi="Arial" w:cs="Arial"/>
          <w:b/>
        </w:rPr>
        <w:t>+kk</w:t>
      </w:r>
      <w:r w:rsidR="00FD68B0">
        <w:rPr>
          <w:rFonts w:ascii="Arial" w:hAnsi="Arial" w:cs="Arial"/>
          <w:b/>
        </w:rPr>
        <w:t xml:space="preserve"> </w:t>
      </w:r>
      <w:r w:rsidR="00DB212A">
        <w:rPr>
          <w:rFonts w:ascii="Arial" w:hAnsi="Arial" w:cs="Arial"/>
          <w:b/>
        </w:rPr>
        <w:t>doplněné o</w:t>
      </w:r>
      <w:r w:rsidR="00FD68B0">
        <w:rPr>
          <w:rFonts w:ascii="Arial" w:hAnsi="Arial" w:cs="Arial"/>
          <w:b/>
        </w:rPr>
        <w:t xml:space="preserve"> nebytov</w:t>
      </w:r>
      <w:r w:rsidR="00DB212A">
        <w:rPr>
          <w:rFonts w:ascii="Arial" w:hAnsi="Arial" w:cs="Arial"/>
          <w:b/>
        </w:rPr>
        <w:t xml:space="preserve">é </w:t>
      </w:r>
      <w:r w:rsidR="00FD68B0">
        <w:rPr>
          <w:rFonts w:ascii="Arial" w:hAnsi="Arial" w:cs="Arial"/>
          <w:b/>
        </w:rPr>
        <w:t>jednot</w:t>
      </w:r>
      <w:r w:rsidR="007A0AC6">
        <w:rPr>
          <w:rFonts w:ascii="Arial" w:hAnsi="Arial" w:cs="Arial"/>
          <w:b/>
        </w:rPr>
        <w:t>k</w:t>
      </w:r>
      <w:r w:rsidR="00DB212A">
        <w:rPr>
          <w:rFonts w:ascii="Arial" w:hAnsi="Arial" w:cs="Arial"/>
          <w:b/>
        </w:rPr>
        <w:t xml:space="preserve">y </w:t>
      </w:r>
      <w:r w:rsidR="00FD68B0">
        <w:rPr>
          <w:rFonts w:ascii="Arial" w:hAnsi="Arial" w:cs="Arial"/>
          <w:b/>
        </w:rPr>
        <w:t>občanské vybavenosti</w:t>
      </w:r>
      <w:r w:rsidR="00F458EA">
        <w:rPr>
          <w:rFonts w:ascii="Arial" w:hAnsi="Arial" w:cs="Arial"/>
          <w:b/>
        </w:rPr>
        <w:t xml:space="preserve">. Chybět nebudou ani střešní </w:t>
      </w:r>
      <w:proofErr w:type="spellStart"/>
      <w:r w:rsidR="00F458EA">
        <w:rPr>
          <w:rFonts w:ascii="Arial" w:hAnsi="Arial" w:cs="Arial"/>
          <w:b/>
        </w:rPr>
        <w:t>penthousy</w:t>
      </w:r>
      <w:proofErr w:type="spellEnd"/>
      <w:r w:rsidR="00F458EA">
        <w:rPr>
          <w:rFonts w:ascii="Arial" w:hAnsi="Arial" w:cs="Arial"/>
          <w:b/>
        </w:rPr>
        <w:t xml:space="preserve"> s výhledem na Pražský hrad. </w:t>
      </w:r>
      <w:r w:rsidR="00D02387" w:rsidRPr="00E65F86">
        <w:rPr>
          <w:rFonts w:ascii="Arial" w:hAnsi="Arial" w:cs="Arial"/>
          <w:b/>
        </w:rPr>
        <w:t xml:space="preserve">Prodej bytů byl právě </w:t>
      </w:r>
      <w:r w:rsidR="009F36DD">
        <w:rPr>
          <w:rFonts w:ascii="Arial" w:hAnsi="Arial" w:cs="Arial"/>
          <w:b/>
        </w:rPr>
        <w:t>zahájen. S</w:t>
      </w:r>
      <w:r w:rsidR="00D02387" w:rsidRPr="00E65F86">
        <w:rPr>
          <w:rFonts w:ascii="Arial" w:hAnsi="Arial" w:cs="Arial"/>
          <w:b/>
        </w:rPr>
        <w:t xml:space="preserve">amotná výstavba </w:t>
      </w:r>
      <w:r w:rsidR="007A0AC6">
        <w:rPr>
          <w:rFonts w:ascii="Arial" w:hAnsi="Arial" w:cs="Arial"/>
          <w:b/>
        </w:rPr>
        <w:t xml:space="preserve">začne </w:t>
      </w:r>
      <w:r w:rsidR="00DC66E9">
        <w:rPr>
          <w:rFonts w:ascii="Arial" w:hAnsi="Arial" w:cs="Arial"/>
          <w:b/>
        </w:rPr>
        <w:t>v průběhu</w:t>
      </w:r>
      <w:r w:rsidR="00FD68B0">
        <w:rPr>
          <w:rFonts w:ascii="Arial" w:hAnsi="Arial" w:cs="Arial"/>
          <w:b/>
        </w:rPr>
        <w:t xml:space="preserve"> příštího rok</w:t>
      </w:r>
      <w:r w:rsidR="00FD68B0" w:rsidRPr="00B020E0">
        <w:rPr>
          <w:rFonts w:ascii="Arial" w:hAnsi="Arial" w:cs="Arial"/>
          <w:b/>
        </w:rPr>
        <w:t>u</w:t>
      </w:r>
      <w:r w:rsidR="00D02387" w:rsidRPr="00B020E0">
        <w:rPr>
          <w:rFonts w:ascii="Arial" w:hAnsi="Arial" w:cs="Arial"/>
          <w:b/>
        </w:rPr>
        <w:t>.</w:t>
      </w:r>
      <w:r w:rsidR="00D02387" w:rsidRPr="009F36DD">
        <w:rPr>
          <w:rFonts w:ascii="Arial" w:hAnsi="Arial" w:cs="Arial"/>
          <w:b/>
        </w:rPr>
        <w:t xml:space="preserve"> </w:t>
      </w:r>
    </w:p>
    <w:p w14:paraId="3764C330" w14:textId="77777777" w:rsidR="009F3FA5" w:rsidRPr="00E65F86" w:rsidRDefault="009F3FA5" w:rsidP="00CE5F3E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</w:p>
    <w:p w14:paraId="1ECA135E" w14:textId="0F3C2F86" w:rsidR="00B22FD6" w:rsidRDefault="005F58F1" w:rsidP="00F7186F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</w:rPr>
      </w:pPr>
      <w:r w:rsidRPr="00E65F86">
        <w:rPr>
          <w:rFonts w:ascii="Arial" w:hAnsi="Arial" w:cs="Arial"/>
          <w:i/>
        </w:rPr>
        <w:t xml:space="preserve">„Rezidence Radimova </w:t>
      </w:r>
      <w:r w:rsidR="00CF6A93">
        <w:rPr>
          <w:rFonts w:ascii="Arial" w:hAnsi="Arial" w:cs="Arial"/>
          <w:i/>
        </w:rPr>
        <w:t xml:space="preserve">Břevnov </w:t>
      </w:r>
      <w:r w:rsidR="00E022A7">
        <w:rPr>
          <w:rFonts w:ascii="Arial" w:hAnsi="Arial" w:cs="Arial"/>
          <w:i/>
        </w:rPr>
        <w:t>vznikne</w:t>
      </w:r>
      <w:r w:rsidRPr="00E65F86">
        <w:rPr>
          <w:rFonts w:ascii="Arial" w:hAnsi="Arial" w:cs="Arial"/>
          <w:i/>
        </w:rPr>
        <w:t xml:space="preserve"> na</w:t>
      </w:r>
      <w:r w:rsidR="009F3FA5" w:rsidRPr="00E65F86">
        <w:rPr>
          <w:rFonts w:ascii="Arial" w:hAnsi="Arial" w:cs="Arial"/>
          <w:i/>
        </w:rPr>
        <w:t> </w:t>
      </w:r>
      <w:r w:rsidR="00450E23">
        <w:rPr>
          <w:rFonts w:ascii="Arial" w:hAnsi="Arial" w:cs="Arial"/>
          <w:i/>
        </w:rPr>
        <w:t xml:space="preserve">výjimečném </w:t>
      </w:r>
      <w:r w:rsidRPr="00E65F86">
        <w:rPr>
          <w:rFonts w:ascii="Arial" w:hAnsi="Arial" w:cs="Arial"/>
          <w:i/>
        </w:rPr>
        <w:t>místě</w:t>
      </w:r>
      <w:r w:rsidR="005E6B22">
        <w:rPr>
          <w:rFonts w:ascii="Arial" w:hAnsi="Arial" w:cs="Arial"/>
          <w:i/>
        </w:rPr>
        <w:t xml:space="preserve">, </w:t>
      </w:r>
      <w:r w:rsidR="00870D60">
        <w:rPr>
          <w:rFonts w:ascii="Arial" w:hAnsi="Arial" w:cs="Arial"/>
          <w:i/>
        </w:rPr>
        <w:t xml:space="preserve">kde </w:t>
      </w:r>
      <w:r w:rsidR="00E022A7">
        <w:rPr>
          <w:rFonts w:ascii="Arial" w:hAnsi="Arial" w:cs="Arial"/>
          <w:i/>
        </w:rPr>
        <w:t xml:space="preserve">se </w:t>
      </w:r>
      <w:r w:rsidR="00870D60">
        <w:rPr>
          <w:rFonts w:ascii="Arial" w:hAnsi="Arial" w:cs="Arial"/>
          <w:i/>
        </w:rPr>
        <w:t>nov</w:t>
      </w:r>
      <w:r w:rsidR="00E022A7">
        <w:rPr>
          <w:rFonts w:ascii="Arial" w:hAnsi="Arial" w:cs="Arial"/>
          <w:i/>
        </w:rPr>
        <w:t xml:space="preserve">é byty staví </w:t>
      </w:r>
      <w:r w:rsidR="00F7186F">
        <w:rPr>
          <w:rFonts w:ascii="Arial" w:hAnsi="Arial" w:cs="Arial"/>
          <w:i/>
        </w:rPr>
        <w:t>jen</w:t>
      </w:r>
      <w:r w:rsidR="00E022A7">
        <w:rPr>
          <w:rFonts w:ascii="Arial" w:hAnsi="Arial" w:cs="Arial"/>
          <w:i/>
        </w:rPr>
        <w:t xml:space="preserve"> sporadicky</w:t>
      </w:r>
      <w:r w:rsidR="0099391A">
        <w:rPr>
          <w:rFonts w:ascii="Arial" w:hAnsi="Arial" w:cs="Arial"/>
          <w:i/>
        </w:rPr>
        <w:t>.</w:t>
      </w:r>
      <w:r w:rsidR="00E022A7">
        <w:rPr>
          <w:rFonts w:ascii="Arial" w:hAnsi="Arial" w:cs="Arial"/>
          <w:i/>
        </w:rPr>
        <w:t xml:space="preserve"> Zdejší</w:t>
      </w:r>
      <w:r w:rsidR="009D534E">
        <w:rPr>
          <w:rFonts w:ascii="Arial" w:hAnsi="Arial" w:cs="Arial"/>
          <w:i/>
        </w:rPr>
        <w:t xml:space="preserve"> g</w:t>
      </w:r>
      <w:r w:rsidR="00872C5D">
        <w:rPr>
          <w:rFonts w:ascii="Arial" w:hAnsi="Arial" w:cs="Arial"/>
          <w:i/>
        </w:rPr>
        <w:t xml:space="preserve">enius loci je přímo hmatatelný. Projekt </w:t>
      </w:r>
      <w:r w:rsidR="00206B7D">
        <w:rPr>
          <w:rFonts w:ascii="Arial" w:hAnsi="Arial" w:cs="Arial"/>
          <w:i/>
        </w:rPr>
        <w:t xml:space="preserve">se </w:t>
      </w:r>
      <w:r w:rsidR="004B351A">
        <w:rPr>
          <w:rFonts w:ascii="Arial" w:hAnsi="Arial" w:cs="Arial"/>
          <w:i/>
        </w:rPr>
        <w:t>bude nacházet</w:t>
      </w:r>
      <w:r w:rsidR="00872C5D">
        <w:rPr>
          <w:rFonts w:ascii="Arial" w:hAnsi="Arial" w:cs="Arial"/>
          <w:i/>
        </w:rPr>
        <w:t xml:space="preserve"> </w:t>
      </w:r>
      <w:r w:rsidR="00450E23">
        <w:rPr>
          <w:rFonts w:ascii="Arial" w:hAnsi="Arial" w:cs="Arial"/>
          <w:i/>
        </w:rPr>
        <w:t xml:space="preserve">přímo u břehu rybníka </w:t>
      </w:r>
      <w:proofErr w:type="spellStart"/>
      <w:r w:rsidR="00450E23" w:rsidRPr="00E65F86">
        <w:rPr>
          <w:rFonts w:ascii="Arial" w:hAnsi="Arial" w:cs="Arial"/>
          <w:i/>
        </w:rPr>
        <w:t>Vincenti</w:t>
      </w:r>
      <w:r w:rsidR="003639ED">
        <w:rPr>
          <w:rFonts w:ascii="Arial" w:hAnsi="Arial" w:cs="Arial"/>
          <w:i/>
        </w:rPr>
        <w:t>n</w:t>
      </w:r>
      <w:r w:rsidR="00450E23" w:rsidRPr="00E65F86">
        <w:rPr>
          <w:rFonts w:ascii="Arial" w:hAnsi="Arial" w:cs="Arial"/>
          <w:i/>
        </w:rPr>
        <w:t>um</w:t>
      </w:r>
      <w:proofErr w:type="spellEnd"/>
      <w:r w:rsidR="00450E23">
        <w:rPr>
          <w:rFonts w:ascii="Arial" w:hAnsi="Arial" w:cs="Arial"/>
          <w:i/>
        </w:rPr>
        <w:t xml:space="preserve"> </w:t>
      </w:r>
      <w:r w:rsidR="00872C5D">
        <w:rPr>
          <w:rFonts w:ascii="Arial" w:hAnsi="Arial" w:cs="Arial"/>
          <w:i/>
        </w:rPr>
        <w:t xml:space="preserve">v bezprostřední blízkosti </w:t>
      </w:r>
      <w:r w:rsidR="009D534E">
        <w:rPr>
          <w:rFonts w:ascii="Arial" w:hAnsi="Arial" w:cs="Arial"/>
          <w:i/>
        </w:rPr>
        <w:t>zámečk</w:t>
      </w:r>
      <w:r w:rsidR="00872C5D">
        <w:rPr>
          <w:rFonts w:ascii="Arial" w:hAnsi="Arial" w:cs="Arial"/>
          <w:i/>
        </w:rPr>
        <w:t>u</w:t>
      </w:r>
      <w:r w:rsidR="009D534E">
        <w:rPr>
          <w:rFonts w:ascii="Arial" w:hAnsi="Arial" w:cs="Arial"/>
          <w:i/>
        </w:rPr>
        <w:t xml:space="preserve"> </w:t>
      </w:r>
      <w:proofErr w:type="spellStart"/>
      <w:r w:rsidR="009D534E" w:rsidRPr="00E65F86">
        <w:rPr>
          <w:rFonts w:ascii="Arial" w:hAnsi="Arial" w:cs="Arial"/>
          <w:i/>
        </w:rPr>
        <w:t>Kajetánka</w:t>
      </w:r>
      <w:proofErr w:type="spellEnd"/>
      <w:r w:rsidR="009D534E">
        <w:rPr>
          <w:rFonts w:ascii="Arial" w:hAnsi="Arial" w:cs="Arial"/>
          <w:i/>
        </w:rPr>
        <w:t xml:space="preserve"> s </w:t>
      </w:r>
      <w:r w:rsidR="00450E23">
        <w:rPr>
          <w:rFonts w:ascii="Arial" w:hAnsi="Arial" w:cs="Arial"/>
          <w:i/>
        </w:rPr>
        <w:t>rozsáhlým</w:t>
      </w:r>
      <w:r w:rsidR="009D534E">
        <w:rPr>
          <w:rFonts w:ascii="Arial" w:hAnsi="Arial" w:cs="Arial"/>
          <w:i/>
        </w:rPr>
        <w:t xml:space="preserve"> parkem</w:t>
      </w:r>
      <w:r w:rsidR="00206B7D">
        <w:rPr>
          <w:rFonts w:ascii="Arial" w:hAnsi="Arial" w:cs="Arial"/>
          <w:i/>
        </w:rPr>
        <w:t xml:space="preserve">. </w:t>
      </w:r>
      <w:r w:rsidR="00B87B65">
        <w:rPr>
          <w:rFonts w:ascii="Arial" w:hAnsi="Arial" w:cs="Arial"/>
          <w:i/>
        </w:rPr>
        <w:t xml:space="preserve">Kus historie v sobě nese </w:t>
      </w:r>
      <w:r w:rsidR="00ED6E8B">
        <w:rPr>
          <w:rFonts w:ascii="Arial" w:hAnsi="Arial" w:cs="Arial"/>
          <w:i/>
        </w:rPr>
        <w:t xml:space="preserve">původní </w:t>
      </w:r>
      <w:r w:rsidR="00F7186F" w:rsidRPr="00D16D83">
        <w:rPr>
          <w:rFonts w:ascii="Arial" w:hAnsi="Arial" w:cs="Arial"/>
          <w:i/>
        </w:rPr>
        <w:t>barokní kapličk</w:t>
      </w:r>
      <w:r w:rsidR="00F7186F">
        <w:rPr>
          <w:rFonts w:ascii="Arial" w:hAnsi="Arial" w:cs="Arial"/>
          <w:i/>
        </w:rPr>
        <w:t>a ze 17. století,</w:t>
      </w:r>
      <w:r w:rsidR="00F7186F" w:rsidRPr="00D16D83">
        <w:rPr>
          <w:rFonts w:ascii="Arial" w:hAnsi="Arial" w:cs="Arial"/>
          <w:i/>
        </w:rPr>
        <w:t xml:space="preserve"> </w:t>
      </w:r>
      <w:r w:rsidR="00B87B65">
        <w:rPr>
          <w:rFonts w:ascii="Arial" w:hAnsi="Arial" w:cs="Arial"/>
          <w:i/>
        </w:rPr>
        <w:t xml:space="preserve">která </w:t>
      </w:r>
      <w:r w:rsidR="00FC173B">
        <w:rPr>
          <w:rFonts w:ascii="Arial" w:hAnsi="Arial" w:cs="Arial"/>
          <w:i/>
        </w:rPr>
        <w:t>stojí jen pár kroků od </w:t>
      </w:r>
      <w:r w:rsidR="00B87B65">
        <w:rPr>
          <w:rFonts w:ascii="Arial" w:hAnsi="Arial" w:cs="Arial"/>
          <w:i/>
        </w:rPr>
        <w:t xml:space="preserve">projektu. Zchátralou stavbu </w:t>
      </w:r>
      <w:r w:rsidR="00ED6E8B">
        <w:rPr>
          <w:rFonts w:ascii="Arial" w:hAnsi="Arial" w:cs="Arial"/>
          <w:i/>
        </w:rPr>
        <w:t>z</w:t>
      </w:r>
      <w:r w:rsidR="00F7186F">
        <w:rPr>
          <w:rFonts w:ascii="Arial" w:hAnsi="Arial" w:cs="Arial"/>
          <w:i/>
        </w:rPr>
        <w:t>rekonstru</w:t>
      </w:r>
      <w:r w:rsidR="00ED6E8B">
        <w:rPr>
          <w:rFonts w:ascii="Arial" w:hAnsi="Arial" w:cs="Arial"/>
          <w:i/>
        </w:rPr>
        <w:t>ujeme a vrátíme jí původní lesk</w:t>
      </w:r>
      <w:r w:rsidR="00F7186F">
        <w:rPr>
          <w:rFonts w:ascii="Arial" w:hAnsi="Arial" w:cs="Arial"/>
          <w:i/>
        </w:rPr>
        <w:t>,</w:t>
      </w:r>
      <w:r w:rsidR="00460F2B" w:rsidRPr="00E65F86">
        <w:rPr>
          <w:rFonts w:ascii="Arial" w:hAnsi="Arial" w:cs="Arial"/>
          <w:i/>
        </w:rPr>
        <w:t>“</w:t>
      </w:r>
      <w:r w:rsidR="00460F2B">
        <w:rPr>
          <w:rFonts w:ascii="Arial" w:hAnsi="Arial" w:cs="Arial"/>
          <w:i/>
        </w:rPr>
        <w:t xml:space="preserve"> </w:t>
      </w:r>
      <w:r w:rsidR="00460F2B" w:rsidRPr="00E65F86">
        <w:rPr>
          <w:rFonts w:ascii="Arial" w:hAnsi="Arial" w:cs="Arial"/>
        </w:rPr>
        <w:t xml:space="preserve">říká Jiří Baloun, vedoucí prodeje a marketingu společnosti </w:t>
      </w:r>
      <w:proofErr w:type="spellStart"/>
      <w:r w:rsidR="00460F2B" w:rsidRPr="00E65F86">
        <w:rPr>
          <w:rFonts w:ascii="Arial" w:hAnsi="Arial" w:cs="Arial"/>
        </w:rPr>
        <w:t>Geosan</w:t>
      </w:r>
      <w:proofErr w:type="spellEnd"/>
      <w:r w:rsidR="00460F2B" w:rsidRPr="00E65F86">
        <w:rPr>
          <w:rFonts w:ascii="Arial" w:hAnsi="Arial" w:cs="Arial"/>
        </w:rPr>
        <w:t xml:space="preserve"> </w:t>
      </w:r>
      <w:proofErr w:type="spellStart"/>
      <w:r w:rsidR="00460F2B" w:rsidRPr="00E65F86">
        <w:rPr>
          <w:rFonts w:ascii="Arial" w:hAnsi="Arial" w:cs="Arial"/>
        </w:rPr>
        <w:t>Development</w:t>
      </w:r>
      <w:proofErr w:type="spellEnd"/>
      <w:r w:rsidR="00460F2B" w:rsidRPr="00E65F86">
        <w:rPr>
          <w:rFonts w:ascii="Arial" w:hAnsi="Arial" w:cs="Arial"/>
        </w:rPr>
        <w:t>.</w:t>
      </w:r>
    </w:p>
    <w:p w14:paraId="7A2E9BB9" w14:textId="77777777" w:rsidR="00B22FD6" w:rsidRDefault="00B22FD6" w:rsidP="00CE5F3E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</w:rPr>
      </w:pPr>
    </w:p>
    <w:p w14:paraId="16AB3CC5" w14:textId="2D57A7A4" w:rsidR="00F7186F" w:rsidRPr="00F7186F" w:rsidRDefault="00F7186F" w:rsidP="00CE5F3E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Pr="00F7186F">
        <w:rPr>
          <w:rFonts w:ascii="Arial" w:hAnsi="Arial" w:cs="Arial"/>
        </w:rPr>
        <w:t>architektonick</w:t>
      </w:r>
      <w:r>
        <w:rPr>
          <w:rFonts w:ascii="Arial" w:hAnsi="Arial" w:cs="Arial"/>
        </w:rPr>
        <w:t xml:space="preserve">ým návrhem </w:t>
      </w:r>
      <w:r w:rsidR="00ED6E8B" w:rsidRPr="00ED6E8B">
        <w:rPr>
          <w:rFonts w:ascii="Arial" w:hAnsi="Arial" w:cs="Arial"/>
        </w:rPr>
        <w:t xml:space="preserve">Rezidence Radimova Břevnov </w:t>
      </w:r>
      <w:r>
        <w:rPr>
          <w:rFonts w:ascii="Arial" w:hAnsi="Arial" w:cs="Arial"/>
        </w:rPr>
        <w:t xml:space="preserve">stojí </w:t>
      </w:r>
      <w:r w:rsidRPr="00F7186F">
        <w:rPr>
          <w:rFonts w:ascii="Arial" w:hAnsi="Arial" w:cs="Arial"/>
        </w:rPr>
        <w:t>Atelier 89.</w:t>
      </w:r>
      <w:r>
        <w:rPr>
          <w:rFonts w:ascii="Arial" w:hAnsi="Arial" w:cs="Arial"/>
        </w:rPr>
        <w:t xml:space="preserve"> </w:t>
      </w:r>
      <w:r w:rsidR="00ED6E8B">
        <w:rPr>
          <w:rFonts w:ascii="Arial" w:hAnsi="Arial" w:cs="Arial"/>
        </w:rPr>
        <w:t>Projekt</w:t>
      </w:r>
      <w:r w:rsidRPr="00F7186F">
        <w:rPr>
          <w:rFonts w:ascii="Arial" w:hAnsi="Arial" w:cs="Arial"/>
        </w:rPr>
        <w:t xml:space="preserve"> na první pohled zaujme netradičními prvky, jako jsou prosklená nároží a zábradlí na terasách i lodžiích jednotlivých bytů. Také dřevěné lamely na fasádě budou sloužit nejen jako ochrana proti přehřívání v</w:t>
      </w:r>
      <w:r w:rsidR="00DC2108">
        <w:rPr>
          <w:rFonts w:ascii="Arial" w:hAnsi="Arial" w:cs="Arial"/>
        </w:rPr>
        <w:t> </w:t>
      </w:r>
      <w:r w:rsidRPr="00F7186F">
        <w:rPr>
          <w:rFonts w:ascii="Arial" w:hAnsi="Arial" w:cs="Arial"/>
        </w:rPr>
        <w:t>letních měsících, ale zároveň jako zajímavý architektonický prvek.</w:t>
      </w:r>
      <w:r w:rsidR="008F4129">
        <w:rPr>
          <w:rFonts w:ascii="Arial" w:hAnsi="Arial" w:cs="Arial"/>
        </w:rPr>
        <w:t xml:space="preserve"> Zajímavostí je </w:t>
      </w:r>
      <w:r w:rsidR="00893C5B">
        <w:rPr>
          <w:rFonts w:ascii="Arial" w:hAnsi="Arial" w:cs="Arial"/>
        </w:rPr>
        <w:t>i</w:t>
      </w:r>
      <w:r w:rsidR="008F4129">
        <w:rPr>
          <w:rFonts w:ascii="Arial" w:hAnsi="Arial" w:cs="Arial"/>
        </w:rPr>
        <w:t xml:space="preserve"> několik zimních zahrad umístěných </w:t>
      </w:r>
      <w:r w:rsidR="007A0AC6">
        <w:rPr>
          <w:rFonts w:ascii="Arial" w:hAnsi="Arial" w:cs="Arial"/>
        </w:rPr>
        <w:t xml:space="preserve">ve velkých rodinných bytech, který </w:t>
      </w:r>
      <w:r w:rsidR="00AE2150">
        <w:rPr>
          <w:rFonts w:ascii="Arial" w:hAnsi="Arial" w:cs="Arial"/>
        </w:rPr>
        <w:t xml:space="preserve">obyvatelům </w:t>
      </w:r>
      <w:r w:rsidR="007A0AC6">
        <w:rPr>
          <w:rFonts w:ascii="Arial" w:hAnsi="Arial" w:cs="Arial"/>
        </w:rPr>
        <w:t xml:space="preserve">zajistí </w:t>
      </w:r>
      <w:r w:rsidR="00893C5B">
        <w:rPr>
          <w:rFonts w:ascii="Arial" w:hAnsi="Arial" w:cs="Arial"/>
        </w:rPr>
        <w:t xml:space="preserve">přirozený </w:t>
      </w:r>
      <w:r w:rsidR="001A21DC">
        <w:rPr>
          <w:rFonts w:ascii="Arial" w:hAnsi="Arial" w:cs="Arial"/>
        </w:rPr>
        <w:t>kontakt</w:t>
      </w:r>
      <w:r w:rsidR="007A0AC6">
        <w:rPr>
          <w:rFonts w:ascii="Arial" w:hAnsi="Arial" w:cs="Arial"/>
        </w:rPr>
        <w:t xml:space="preserve"> s přírodou i v zimních měsících</w:t>
      </w:r>
      <w:r w:rsidR="008F4129">
        <w:rPr>
          <w:rFonts w:ascii="Arial" w:hAnsi="Arial" w:cs="Arial"/>
        </w:rPr>
        <w:t>.</w:t>
      </w:r>
      <w:r w:rsidRPr="00F7186F">
        <w:rPr>
          <w:rFonts w:ascii="Arial" w:hAnsi="Arial" w:cs="Arial"/>
        </w:rPr>
        <w:t xml:space="preserve"> V</w:t>
      </w:r>
      <w:r w:rsidR="00C254C8">
        <w:rPr>
          <w:rFonts w:ascii="Arial" w:hAnsi="Arial" w:cs="Arial"/>
        </w:rPr>
        <w:t> </w:t>
      </w:r>
      <w:r w:rsidRPr="00F7186F">
        <w:rPr>
          <w:rFonts w:ascii="Arial" w:hAnsi="Arial" w:cs="Arial"/>
        </w:rPr>
        <w:t>přízemí</w:t>
      </w:r>
      <w:r w:rsidR="00C254C8">
        <w:rPr>
          <w:rFonts w:ascii="Arial" w:hAnsi="Arial" w:cs="Arial"/>
        </w:rPr>
        <w:t xml:space="preserve"> a v prvním nadzemním podlaží</w:t>
      </w:r>
      <w:r w:rsidRPr="00F718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vzniknou prostory pro </w:t>
      </w:r>
      <w:r w:rsidR="00C254C8">
        <w:rPr>
          <w:rFonts w:ascii="Arial" w:hAnsi="Arial" w:cs="Arial"/>
        </w:rPr>
        <w:t>obchodní a nebytové</w:t>
      </w:r>
      <w:r>
        <w:rPr>
          <w:rFonts w:ascii="Arial" w:hAnsi="Arial" w:cs="Arial"/>
        </w:rPr>
        <w:t xml:space="preserve"> jednotky</w:t>
      </w:r>
      <w:r w:rsidRPr="00F7186F">
        <w:rPr>
          <w:rFonts w:ascii="Arial" w:hAnsi="Arial" w:cs="Arial"/>
        </w:rPr>
        <w:t>, které doplní již tak bohatou občanskou vybavenost v okolí o</w:t>
      </w:r>
      <w:r w:rsidR="00DC2108">
        <w:rPr>
          <w:rFonts w:ascii="Arial" w:hAnsi="Arial" w:cs="Arial"/>
        </w:rPr>
        <w:t> </w:t>
      </w:r>
      <w:r w:rsidRPr="00F7186F">
        <w:rPr>
          <w:rFonts w:ascii="Arial" w:hAnsi="Arial" w:cs="Arial"/>
        </w:rPr>
        <w:t>další obchody a služby.</w:t>
      </w:r>
      <w:r w:rsidR="00C254C8">
        <w:rPr>
          <w:rFonts w:ascii="Arial" w:hAnsi="Arial" w:cs="Arial"/>
        </w:rPr>
        <w:t xml:space="preserve"> </w:t>
      </w:r>
      <w:r w:rsidR="00893C5B">
        <w:rPr>
          <w:rFonts w:ascii="Arial" w:hAnsi="Arial" w:cs="Arial"/>
        </w:rPr>
        <w:t>Zájemcům</w:t>
      </w:r>
      <w:r w:rsidR="00C254C8">
        <w:rPr>
          <w:rFonts w:ascii="Arial" w:hAnsi="Arial" w:cs="Arial"/>
        </w:rPr>
        <w:t xml:space="preserve"> </w:t>
      </w:r>
      <w:r w:rsidR="00893C5B">
        <w:rPr>
          <w:rFonts w:ascii="Arial" w:hAnsi="Arial" w:cs="Arial"/>
        </w:rPr>
        <w:t xml:space="preserve">díky tomu umožní </w:t>
      </w:r>
      <w:r w:rsidR="001A21DC">
        <w:rPr>
          <w:rFonts w:ascii="Arial" w:hAnsi="Arial" w:cs="Arial"/>
        </w:rPr>
        <w:t>skloubit</w:t>
      </w:r>
      <w:r w:rsidR="00C254C8">
        <w:rPr>
          <w:rFonts w:ascii="Arial" w:hAnsi="Arial" w:cs="Arial"/>
        </w:rPr>
        <w:t xml:space="preserve"> </w:t>
      </w:r>
      <w:r w:rsidR="00893C5B">
        <w:rPr>
          <w:rFonts w:ascii="Arial" w:hAnsi="Arial" w:cs="Arial"/>
        </w:rPr>
        <w:t xml:space="preserve">vlastní </w:t>
      </w:r>
      <w:r w:rsidR="00C254C8">
        <w:rPr>
          <w:rFonts w:ascii="Arial" w:hAnsi="Arial" w:cs="Arial"/>
        </w:rPr>
        <w:t xml:space="preserve">bydlení s podnikáním </w:t>
      </w:r>
      <w:r w:rsidR="00AE2150">
        <w:rPr>
          <w:rFonts w:ascii="Arial" w:hAnsi="Arial" w:cs="Arial"/>
        </w:rPr>
        <w:t>na</w:t>
      </w:r>
      <w:r w:rsidR="00593585">
        <w:rPr>
          <w:rFonts w:ascii="Arial" w:hAnsi="Arial" w:cs="Arial"/>
        </w:rPr>
        <w:t xml:space="preserve"> jednom místě</w:t>
      </w:r>
      <w:r w:rsidR="00C254C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4F30F3B" w14:textId="77777777" w:rsidR="00F7186F" w:rsidRDefault="00F7186F" w:rsidP="00CE5F3E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</w:rPr>
      </w:pPr>
    </w:p>
    <w:p w14:paraId="380D09E8" w14:textId="23517A4C" w:rsidR="00F7186F" w:rsidRPr="00F7186F" w:rsidRDefault="00F7186F" w:rsidP="00CE5F3E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Břevnov je </w:t>
      </w:r>
      <w:r w:rsidR="00FC173B">
        <w:rPr>
          <w:rFonts w:ascii="Arial" w:hAnsi="Arial" w:cs="Arial"/>
        </w:rPr>
        <w:t xml:space="preserve">prestižní rezidenční adresou. Tato vyspělá, moderní čtvrť </w:t>
      </w:r>
      <w:r w:rsidR="001E6C9C">
        <w:rPr>
          <w:rFonts w:ascii="Arial" w:hAnsi="Arial" w:cs="Arial"/>
        </w:rPr>
        <w:t>nabízí vše potřebné pro život</w:t>
      </w:r>
      <w:r w:rsidR="001E6C9C" w:rsidRPr="00F7186F">
        <w:rPr>
          <w:rFonts w:ascii="Arial" w:hAnsi="Arial" w:cs="Arial"/>
        </w:rPr>
        <w:t xml:space="preserve"> </w:t>
      </w:r>
      <w:r w:rsidRPr="00F7186F">
        <w:rPr>
          <w:rFonts w:ascii="Arial" w:hAnsi="Arial" w:cs="Arial"/>
        </w:rPr>
        <w:t xml:space="preserve">v docházkové vzdálenosti </w:t>
      </w:r>
      <w:r>
        <w:rPr>
          <w:rFonts w:ascii="Arial" w:hAnsi="Arial" w:cs="Arial"/>
        </w:rPr>
        <w:t>od projektu. V okolí r</w:t>
      </w:r>
      <w:r w:rsidRPr="00F7186F">
        <w:rPr>
          <w:rFonts w:ascii="Arial" w:hAnsi="Arial" w:cs="Arial"/>
        </w:rPr>
        <w:t xml:space="preserve">ezidence </w:t>
      </w:r>
      <w:r>
        <w:rPr>
          <w:rFonts w:ascii="Arial" w:hAnsi="Arial" w:cs="Arial"/>
        </w:rPr>
        <w:t>leží</w:t>
      </w:r>
      <w:r w:rsidRPr="00F7186F">
        <w:rPr>
          <w:rFonts w:ascii="Arial" w:hAnsi="Arial" w:cs="Arial"/>
        </w:rPr>
        <w:t xml:space="preserve"> hned několik autobusových zastávek, zajišťujících dobré spojení na metro „A“ a odtud do centra města či</w:t>
      </w:r>
      <w:r w:rsidR="001E6C9C">
        <w:rPr>
          <w:rFonts w:ascii="Arial" w:hAnsi="Arial" w:cs="Arial"/>
        </w:rPr>
        <w:t> </w:t>
      </w:r>
      <w:r w:rsidRPr="00F7186F">
        <w:rPr>
          <w:rFonts w:ascii="Arial" w:hAnsi="Arial" w:cs="Arial"/>
        </w:rPr>
        <w:t>na</w:t>
      </w:r>
      <w:r w:rsidR="001E6C9C">
        <w:rPr>
          <w:rFonts w:ascii="Arial" w:hAnsi="Arial" w:cs="Arial"/>
        </w:rPr>
        <w:t> </w:t>
      </w:r>
      <w:r w:rsidRPr="00F7186F">
        <w:rPr>
          <w:rFonts w:ascii="Arial" w:hAnsi="Arial" w:cs="Arial"/>
        </w:rPr>
        <w:t>mezinárodní letiště. Cesta autem na</w:t>
      </w:r>
      <w:r w:rsidR="00DC2108">
        <w:rPr>
          <w:rFonts w:ascii="Arial" w:hAnsi="Arial" w:cs="Arial"/>
        </w:rPr>
        <w:t> </w:t>
      </w:r>
      <w:r w:rsidRPr="00F7186F">
        <w:rPr>
          <w:rFonts w:ascii="Arial" w:hAnsi="Arial" w:cs="Arial"/>
        </w:rPr>
        <w:t xml:space="preserve">Pražský okruh </w:t>
      </w:r>
      <w:r>
        <w:rPr>
          <w:rFonts w:ascii="Arial" w:hAnsi="Arial" w:cs="Arial"/>
        </w:rPr>
        <w:t>zabere</w:t>
      </w:r>
      <w:r w:rsidRPr="00F7186F">
        <w:rPr>
          <w:rFonts w:ascii="Arial" w:hAnsi="Arial" w:cs="Arial"/>
        </w:rPr>
        <w:t xml:space="preserve"> sotva minutu </w:t>
      </w:r>
      <w:r w:rsidR="006F633C">
        <w:rPr>
          <w:rFonts w:ascii="Arial" w:hAnsi="Arial" w:cs="Arial"/>
        </w:rPr>
        <w:t>jízdy.</w:t>
      </w:r>
    </w:p>
    <w:p w14:paraId="19DBCD7F" w14:textId="77777777" w:rsidR="00F7186F" w:rsidRPr="006F633C" w:rsidRDefault="00F7186F" w:rsidP="00CE5F3E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  <w:sz w:val="28"/>
          <w:szCs w:val="28"/>
        </w:rPr>
      </w:pPr>
    </w:p>
    <w:p w14:paraId="2B4F012E" w14:textId="382327CE" w:rsidR="0059596E" w:rsidRDefault="005C3926" w:rsidP="00E65F86">
      <w:pPr>
        <w:tabs>
          <w:tab w:val="left" w:pos="6540"/>
        </w:tabs>
        <w:spacing w:after="0" w:line="280" w:lineRule="atLeast"/>
        <w:jc w:val="center"/>
        <w:rPr>
          <w:rFonts w:ascii="Arial" w:hAnsi="Arial" w:cs="Arial"/>
        </w:rPr>
      </w:pPr>
      <w:hyperlink r:id="rId6" w:history="1">
        <w:r w:rsidR="00B020E0" w:rsidRPr="00A774C3">
          <w:rPr>
            <w:rStyle w:val="Hypertextovodkaz"/>
            <w:rFonts w:ascii="Arial" w:hAnsi="Arial" w:cs="Arial"/>
          </w:rPr>
          <w:t>www.rezidence-radimova.cz</w:t>
        </w:r>
      </w:hyperlink>
    </w:p>
    <w:p w14:paraId="0922E2A3" w14:textId="54604B41" w:rsidR="00F6363E" w:rsidRPr="002701BA" w:rsidRDefault="005C3926" w:rsidP="17121B04">
      <w:pPr>
        <w:pStyle w:val="Prosttext"/>
        <w:spacing w:line="280" w:lineRule="atLeast"/>
        <w:jc w:val="center"/>
      </w:pPr>
      <w:hyperlink>
        <w:r w:rsidR="00F6363E" w:rsidRPr="17121B04">
          <w:rPr>
            <w:rStyle w:val="Hypertextovodkaz"/>
            <w:rFonts w:ascii="Arial" w:hAnsi="Arial" w:cs="Arial"/>
          </w:rPr>
          <w:t>www.geosan-development.cz</w:t>
        </w:r>
        <w:r w:rsidR="00F6363E">
          <w:br/>
        </w:r>
      </w:hyperlink>
    </w:p>
    <w:p w14:paraId="3983C7B7" w14:textId="089336C9" w:rsidR="00587322" w:rsidRPr="002701BA" w:rsidRDefault="00E653EA" w:rsidP="6C9E57D2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  <w:i/>
          <w:iCs/>
        </w:rPr>
      </w:pPr>
      <w:r w:rsidRPr="6C9E57D2">
        <w:rPr>
          <w:rFonts w:ascii="Arial" w:hAnsi="Arial" w:cs="Arial"/>
          <w:b/>
          <w:bCs/>
          <w:i/>
          <w:iCs/>
        </w:rPr>
        <w:t xml:space="preserve">Společnost </w:t>
      </w:r>
      <w:proofErr w:type="spellStart"/>
      <w:r w:rsidRPr="6C9E57D2">
        <w:rPr>
          <w:rFonts w:ascii="Arial" w:hAnsi="Arial" w:cs="Arial"/>
          <w:b/>
          <w:bCs/>
          <w:i/>
          <w:iCs/>
        </w:rPr>
        <w:t>Geosan</w:t>
      </w:r>
      <w:proofErr w:type="spellEnd"/>
      <w:r w:rsidRPr="6C9E57D2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6C9E57D2">
        <w:rPr>
          <w:rFonts w:ascii="Arial" w:hAnsi="Arial" w:cs="Arial"/>
          <w:b/>
          <w:bCs/>
          <w:i/>
          <w:iCs/>
        </w:rPr>
        <w:t>Development</w:t>
      </w:r>
      <w:proofErr w:type="spellEnd"/>
      <w:r w:rsidRPr="6C9E57D2">
        <w:rPr>
          <w:rFonts w:ascii="Arial" w:hAnsi="Arial" w:cs="Arial"/>
          <w:b/>
          <w:bCs/>
          <w:i/>
          <w:iCs/>
        </w:rPr>
        <w:t xml:space="preserve"> </w:t>
      </w:r>
      <w:r w:rsidRPr="6C9E57D2">
        <w:rPr>
          <w:rFonts w:ascii="Arial" w:hAnsi="Arial" w:cs="Arial"/>
          <w:i/>
          <w:iCs/>
        </w:rPr>
        <w:t xml:space="preserve">působí na českém trhu rezidenčních nemovitostí více než 20 let. Od svého založení v roce 1998 již dokončila 21 novostaveb s celkem 2 300 byty. Developer aktuálně staví komorní projekt Rezidence </w:t>
      </w:r>
      <w:proofErr w:type="spellStart"/>
      <w:r w:rsidRPr="6C9E57D2">
        <w:rPr>
          <w:rFonts w:ascii="Arial" w:hAnsi="Arial" w:cs="Arial"/>
          <w:i/>
          <w:iCs/>
        </w:rPr>
        <w:t>Neklanka</w:t>
      </w:r>
      <w:proofErr w:type="spellEnd"/>
      <w:r w:rsidRPr="6C9E57D2">
        <w:rPr>
          <w:rFonts w:ascii="Arial" w:hAnsi="Arial" w:cs="Arial"/>
          <w:i/>
          <w:iCs/>
        </w:rPr>
        <w:t xml:space="preserve"> na rozhraní pražského Smíchova a Radlic</w:t>
      </w:r>
      <w:r w:rsidR="2EFE9C36" w:rsidRPr="6C9E57D2">
        <w:rPr>
          <w:rFonts w:ascii="Arial" w:hAnsi="Arial" w:cs="Arial"/>
          <w:i/>
          <w:iCs/>
        </w:rPr>
        <w:t xml:space="preserve"> a </w:t>
      </w:r>
      <w:r w:rsidR="001E6C9C" w:rsidRPr="6C9E57D2">
        <w:rPr>
          <w:rFonts w:ascii="Arial" w:hAnsi="Arial" w:cs="Arial"/>
          <w:i/>
          <w:iCs/>
        </w:rPr>
        <w:t>zahájil prodej bytů v Rezidenci Radimova Břevnov</w:t>
      </w:r>
      <w:r w:rsidRPr="6C9E57D2">
        <w:rPr>
          <w:rFonts w:ascii="Arial" w:hAnsi="Arial" w:cs="Arial"/>
          <w:i/>
          <w:iCs/>
        </w:rPr>
        <w:t xml:space="preserve"> </w:t>
      </w:r>
      <w:r w:rsidR="34E86802" w:rsidRPr="6C9E57D2">
        <w:rPr>
          <w:rFonts w:ascii="Arial" w:hAnsi="Arial" w:cs="Arial"/>
          <w:i/>
          <w:iCs/>
        </w:rPr>
        <w:t xml:space="preserve">a </w:t>
      </w:r>
      <w:proofErr w:type="spellStart"/>
      <w:r w:rsidR="34E86802" w:rsidRPr="6C9E57D2">
        <w:rPr>
          <w:rFonts w:ascii="Arial" w:hAnsi="Arial" w:cs="Arial"/>
          <w:i/>
          <w:iCs/>
        </w:rPr>
        <w:t>Villa</w:t>
      </w:r>
      <w:proofErr w:type="spellEnd"/>
      <w:r w:rsidR="34E86802" w:rsidRPr="6C9E57D2">
        <w:rPr>
          <w:rFonts w:ascii="Arial" w:hAnsi="Arial" w:cs="Arial"/>
          <w:i/>
          <w:iCs/>
        </w:rPr>
        <w:t xml:space="preserve"> Střížkovská</w:t>
      </w:r>
      <w:r w:rsidR="27829803" w:rsidRPr="6C9E57D2">
        <w:rPr>
          <w:rFonts w:ascii="Arial" w:hAnsi="Arial" w:cs="Arial"/>
          <w:i/>
          <w:iCs/>
        </w:rPr>
        <w:t>. V</w:t>
      </w:r>
      <w:r w:rsidR="005C3926">
        <w:rPr>
          <w:rFonts w:ascii="Arial" w:hAnsi="Arial" w:cs="Arial"/>
          <w:i/>
          <w:iCs/>
        </w:rPr>
        <w:t> </w:t>
      </w:r>
      <w:r w:rsidRPr="6C9E57D2">
        <w:rPr>
          <w:rFonts w:ascii="Arial" w:hAnsi="Arial" w:cs="Arial"/>
          <w:i/>
          <w:iCs/>
        </w:rPr>
        <w:t>různých stupních přípravy má další projekty s </w:t>
      </w:r>
      <w:r w:rsidR="6C8F0068" w:rsidRPr="6C9E57D2">
        <w:rPr>
          <w:rFonts w:ascii="Arial" w:hAnsi="Arial" w:cs="Arial"/>
          <w:i/>
          <w:iCs/>
        </w:rPr>
        <w:t>c</w:t>
      </w:r>
      <w:r w:rsidR="4EF51999" w:rsidRPr="6C9E57D2">
        <w:rPr>
          <w:rFonts w:ascii="Arial" w:hAnsi="Arial" w:cs="Arial"/>
          <w:i/>
          <w:iCs/>
        </w:rPr>
        <w:t xml:space="preserve">ca </w:t>
      </w:r>
      <w:r w:rsidRPr="6C9E57D2">
        <w:rPr>
          <w:rFonts w:ascii="Arial" w:hAnsi="Arial" w:cs="Arial"/>
          <w:i/>
          <w:iCs/>
        </w:rPr>
        <w:t xml:space="preserve">1 </w:t>
      </w:r>
      <w:r w:rsidR="025D8AB8" w:rsidRPr="6C9E57D2">
        <w:rPr>
          <w:rFonts w:ascii="Arial" w:hAnsi="Arial" w:cs="Arial"/>
          <w:i/>
          <w:iCs/>
        </w:rPr>
        <w:t>0</w:t>
      </w:r>
      <w:r w:rsidRPr="6C9E57D2">
        <w:rPr>
          <w:rFonts w:ascii="Arial" w:hAnsi="Arial" w:cs="Arial"/>
          <w:i/>
          <w:iCs/>
        </w:rPr>
        <w:t>00 byt</w:t>
      </w:r>
      <w:r w:rsidR="77D156EC" w:rsidRPr="6C9E57D2">
        <w:rPr>
          <w:rFonts w:ascii="Arial" w:hAnsi="Arial" w:cs="Arial"/>
          <w:i/>
          <w:iCs/>
        </w:rPr>
        <w:t>ů</w:t>
      </w:r>
      <w:r w:rsidRPr="6C9E57D2">
        <w:rPr>
          <w:rFonts w:ascii="Arial" w:hAnsi="Arial" w:cs="Arial"/>
          <w:i/>
          <w:iCs/>
        </w:rPr>
        <w:t xml:space="preserve"> v atraktivních lokalitách širšího </w:t>
      </w:r>
      <w:r w:rsidRPr="6C9E57D2">
        <w:rPr>
          <w:rFonts w:ascii="Arial" w:hAnsi="Arial" w:cs="Arial"/>
          <w:i/>
          <w:iCs/>
        </w:rPr>
        <w:lastRenderedPageBreak/>
        <w:t xml:space="preserve">centra Prahy. Vedle toho působí také v regionech: v Choťánkách u Poděbrad nabízí k prodeji stavební parcely. V říjnu 2018 navíc </w:t>
      </w:r>
      <w:r w:rsidR="001E6C9C" w:rsidRPr="6C9E57D2">
        <w:rPr>
          <w:rFonts w:ascii="Arial" w:hAnsi="Arial" w:cs="Arial"/>
          <w:i/>
          <w:iCs/>
        </w:rPr>
        <w:t xml:space="preserve">společnost </w:t>
      </w:r>
      <w:r w:rsidRPr="6C9E57D2">
        <w:rPr>
          <w:rFonts w:ascii="Arial" w:hAnsi="Arial" w:cs="Arial"/>
          <w:i/>
          <w:iCs/>
        </w:rPr>
        <w:t>rozšířila spektrum svého podnikání o kancelářské nemovitosti, když koupila administrativní komplex Nagano Park v Praze 3 s celkovou plochou 26 000 metrů čtverečních.</w:t>
      </w:r>
    </w:p>
    <w:p w14:paraId="6B497A89" w14:textId="77777777" w:rsidR="00E653EA" w:rsidRPr="002701BA" w:rsidRDefault="00E653EA" w:rsidP="00587322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0F919512" w14:textId="77777777" w:rsidR="00587322" w:rsidRPr="002701BA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1BA">
        <w:rPr>
          <w:rFonts w:ascii="Arial" w:hAnsi="Arial" w:cs="Arial"/>
          <w:b/>
          <w:sz w:val="20"/>
          <w:szCs w:val="20"/>
        </w:rPr>
        <w:t>Pro více informací kontaktujte:</w:t>
      </w:r>
    </w:p>
    <w:p w14:paraId="5F1081FE" w14:textId="77777777" w:rsidR="00587322" w:rsidRPr="002701BA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757DECB" w14:textId="77777777" w:rsidR="00587322" w:rsidRPr="002701BA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2701BA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2701BA">
        <w:rPr>
          <w:rFonts w:ascii="Arial" w:hAnsi="Arial" w:cs="Arial"/>
          <w:b/>
          <w:sz w:val="20"/>
          <w:szCs w:val="20"/>
        </w:rPr>
        <w:t xml:space="preserve"> Communications, a.s.</w:t>
      </w:r>
    </w:p>
    <w:p w14:paraId="210ACC58" w14:textId="77777777" w:rsidR="00587322" w:rsidRPr="002701BA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1BA">
        <w:rPr>
          <w:rFonts w:ascii="Arial" w:hAnsi="Arial" w:cs="Arial"/>
          <w:b/>
          <w:sz w:val="20"/>
          <w:szCs w:val="20"/>
        </w:rPr>
        <w:t>Denisa Kolaříková</w:t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b/>
          <w:sz w:val="20"/>
          <w:szCs w:val="20"/>
        </w:rPr>
        <w:t>Kamila Čadková</w:t>
      </w:r>
    </w:p>
    <w:p w14:paraId="364E0118" w14:textId="77777777" w:rsidR="00587322" w:rsidRPr="002701BA" w:rsidRDefault="005C3926" w:rsidP="00587322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7" w:history="1">
        <w:r w:rsidR="00587322" w:rsidRPr="002701BA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587322" w:rsidRPr="002701BA">
        <w:rPr>
          <w:rFonts w:ascii="Arial" w:hAnsi="Arial" w:cs="Arial"/>
          <w:sz w:val="20"/>
          <w:szCs w:val="20"/>
        </w:rPr>
        <w:tab/>
      </w:r>
      <w:r w:rsidR="00587322" w:rsidRPr="002701BA">
        <w:rPr>
          <w:rFonts w:ascii="Arial" w:hAnsi="Arial" w:cs="Arial"/>
          <w:sz w:val="20"/>
          <w:szCs w:val="20"/>
        </w:rPr>
        <w:tab/>
      </w:r>
      <w:r w:rsidR="00587322" w:rsidRPr="002701BA">
        <w:rPr>
          <w:rFonts w:ascii="Arial" w:hAnsi="Arial" w:cs="Arial"/>
          <w:sz w:val="20"/>
          <w:szCs w:val="20"/>
        </w:rPr>
        <w:tab/>
      </w:r>
      <w:r w:rsidR="00587322" w:rsidRPr="002701BA">
        <w:rPr>
          <w:rFonts w:ascii="Arial" w:hAnsi="Arial" w:cs="Arial"/>
          <w:sz w:val="20"/>
          <w:szCs w:val="20"/>
        </w:rPr>
        <w:tab/>
      </w:r>
      <w:hyperlink r:id="rId8" w:history="1">
        <w:r w:rsidR="00587322" w:rsidRPr="002701BA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698CC73D" w14:textId="356EE97D" w:rsidR="00587322" w:rsidRPr="002701BA" w:rsidRDefault="00587322" w:rsidP="00587322">
      <w:pPr>
        <w:spacing w:after="0" w:line="240" w:lineRule="auto"/>
        <w:rPr>
          <w:rFonts w:ascii="Arial" w:hAnsi="Arial" w:cs="Arial"/>
        </w:rPr>
      </w:pPr>
      <w:r w:rsidRPr="002701BA">
        <w:rPr>
          <w:rFonts w:ascii="Arial" w:hAnsi="Arial" w:cs="Arial"/>
          <w:sz w:val="20"/>
          <w:szCs w:val="20"/>
        </w:rPr>
        <w:t>mobil: 731 613 606</w:t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  <w:t>mobil: 731 613 609</w:t>
      </w:r>
    </w:p>
    <w:p w14:paraId="56915C97" w14:textId="4A9F4B4D" w:rsidR="009913AD" w:rsidRPr="002701BA" w:rsidRDefault="009913AD" w:rsidP="00543811">
      <w:pPr>
        <w:spacing w:after="0" w:line="240" w:lineRule="auto"/>
        <w:rPr>
          <w:rFonts w:ascii="Arial" w:hAnsi="Arial" w:cs="Arial"/>
        </w:rPr>
      </w:pPr>
    </w:p>
    <w:sectPr w:rsidR="009913AD" w:rsidRPr="00270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A0E82"/>
    <w:multiLevelType w:val="hybridMultilevel"/>
    <w:tmpl w:val="9E7699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99"/>
    <w:rsid w:val="00006086"/>
    <w:rsid w:val="00014035"/>
    <w:rsid w:val="000145CE"/>
    <w:rsid w:val="000146E2"/>
    <w:rsid w:val="00017232"/>
    <w:rsid w:val="00017A53"/>
    <w:rsid w:val="0003788C"/>
    <w:rsid w:val="00052FAE"/>
    <w:rsid w:val="000572CD"/>
    <w:rsid w:val="00060D98"/>
    <w:rsid w:val="000827F8"/>
    <w:rsid w:val="000874FB"/>
    <w:rsid w:val="0009675A"/>
    <w:rsid w:val="000B08F1"/>
    <w:rsid w:val="000B358D"/>
    <w:rsid w:val="000B6C3F"/>
    <w:rsid w:val="000C0882"/>
    <w:rsid w:val="000C5516"/>
    <w:rsid w:val="000D073D"/>
    <w:rsid w:val="000D3274"/>
    <w:rsid w:val="000D475A"/>
    <w:rsid w:val="000D6CD9"/>
    <w:rsid w:val="000E0E24"/>
    <w:rsid w:val="000E21F8"/>
    <w:rsid w:val="000F585E"/>
    <w:rsid w:val="00102779"/>
    <w:rsid w:val="00103467"/>
    <w:rsid w:val="00104F5B"/>
    <w:rsid w:val="00111F4B"/>
    <w:rsid w:val="00122299"/>
    <w:rsid w:val="001235EF"/>
    <w:rsid w:val="00137CF6"/>
    <w:rsid w:val="0015212F"/>
    <w:rsid w:val="001556C3"/>
    <w:rsid w:val="00181151"/>
    <w:rsid w:val="00181678"/>
    <w:rsid w:val="001A21DC"/>
    <w:rsid w:val="001B7308"/>
    <w:rsid w:val="001C4F8D"/>
    <w:rsid w:val="001C617F"/>
    <w:rsid w:val="001D2C8E"/>
    <w:rsid w:val="001E0851"/>
    <w:rsid w:val="001E6C9C"/>
    <w:rsid w:val="00206B7D"/>
    <w:rsid w:val="002120D0"/>
    <w:rsid w:val="002241F6"/>
    <w:rsid w:val="00230CD2"/>
    <w:rsid w:val="00233190"/>
    <w:rsid w:val="0023602B"/>
    <w:rsid w:val="00247F7E"/>
    <w:rsid w:val="00254EF4"/>
    <w:rsid w:val="002701BA"/>
    <w:rsid w:val="00271038"/>
    <w:rsid w:val="00292F66"/>
    <w:rsid w:val="002A2DF0"/>
    <w:rsid w:val="002A5EAA"/>
    <w:rsid w:val="002A6DA9"/>
    <w:rsid w:val="002C0589"/>
    <w:rsid w:val="002C20B5"/>
    <w:rsid w:val="002C29FC"/>
    <w:rsid w:val="002C6D7C"/>
    <w:rsid w:val="002D37BB"/>
    <w:rsid w:val="002D51D1"/>
    <w:rsid w:val="002D7892"/>
    <w:rsid w:val="002E0DA1"/>
    <w:rsid w:val="002E4619"/>
    <w:rsid w:val="002F30DF"/>
    <w:rsid w:val="00302CA8"/>
    <w:rsid w:val="00312D8F"/>
    <w:rsid w:val="00323BF4"/>
    <w:rsid w:val="003328B5"/>
    <w:rsid w:val="00354EBB"/>
    <w:rsid w:val="00357315"/>
    <w:rsid w:val="003639ED"/>
    <w:rsid w:val="00366926"/>
    <w:rsid w:val="00367166"/>
    <w:rsid w:val="00371E7B"/>
    <w:rsid w:val="00391CEE"/>
    <w:rsid w:val="003974B2"/>
    <w:rsid w:val="003A03ED"/>
    <w:rsid w:val="003A2135"/>
    <w:rsid w:val="003A564B"/>
    <w:rsid w:val="003B12E6"/>
    <w:rsid w:val="003C6E9D"/>
    <w:rsid w:val="003E733C"/>
    <w:rsid w:val="003F7DA6"/>
    <w:rsid w:val="0041213F"/>
    <w:rsid w:val="00420577"/>
    <w:rsid w:val="004229D8"/>
    <w:rsid w:val="00440FA1"/>
    <w:rsid w:val="00450E23"/>
    <w:rsid w:val="00452ECA"/>
    <w:rsid w:val="00455BD2"/>
    <w:rsid w:val="004561B3"/>
    <w:rsid w:val="00460488"/>
    <w:rsid w:val="00460F2B"/>
    <w:rsid w:val="00482AD3"/>
    <w:rsid w:val="00485A66"/>
    <w:rsid w:val="0048766B"/>
    <w:rsid w:val="004A045A"/>
    <w:rsid w:val="004A3181"/>
    <w:rsid w:val="004B351A"/>
    <w:rsid w:val="004C0EC6"/>
    <w:rsid w:val="004C50C4"/>
    <w:rsid w:val="004E2D80"/>
    <w:rsid w:val="005107F3"/>
    <w:rsid w:val="0051288F"/>
    <w:rsid w:val="0052023F"/>
    <w:rsid w:val="00520372"/>
    <w:rsid w:val="0052608D"/>
    <w:rsid w:val="005300C8"/>
    <w:rsid w:val="00533A4B"/>
    <w:rsid w:val="0053686D"/>
    <w:rsid w:val="00541F16"/>
    <w:rsid w:val="005434C9"/>
    <w:rsid w:val="00543811"/>
    <w:rsid w:val="00543B10"/>
    <w:rsid w:val="0057336B"/>
    <w:rsid w:val="00580A97"/>
    <w:rsid w:val="00584AF6"/>
    <w:rsid w:val="00587322"/>
    <w:rsid w:val="00587ED6"/>
    <w:rsid w:val="0059189A"/>
    <w:rsid w:val="00593585"/>
    <w:rsid w:val="0059596E"/>
    <w:rsid w:val="005B3957"/>
    <w:rsid w:val="005B5540"/>
    <w:rsid w:val="005C3926"/>
    <w:rsid w:val="005E046B"/>
    <w:rsid w:val="005E205D"/>
    <w:rsid w:val="005E6B22"/>
    <w:rsid w:val="005F58F1"/>
    <w:rsid w:val="0060199F"/>
    <w:rsid w:val="00610CAF"/>
    <w:rsid w:val="00615CC2"/>
    <w:rsid w:val="00622E4A"/>
    <w:rsid w:val="0063021A"/>
    <w:rsid w:val="006520C5"/>
    <w:rsid w:val="0068591C"/>
    <w:rsid w:val="00690396"/>
    <w:rsid w:val="006A371F"/>
    <w:rsid w:val="006B577D"/>
    <w:rsid w:val="006C0B14"/>
    <w:rsid w:val="006C316C"/>
    <w:rsid w:val="006F633C"/>
    <w:rsid w:val="0072678C"/>
    <w:rsid w:val="00726CD7"/>
    <w:rsid w:val="00762A62"/>
    <w:rsid w:val="007806E3"/>
    <w:rsid w:val="00782FF0"/>
    <w:rsid w:val="00791181"/>
    <w:rsid w:val="007A0AC6"/>
    <w:rsid w:val="007A6E4A"/>
    <w:rsid w:val="007C5F5B"/>
    <w:rsid w:val="007D1AE5"/>
    <w:rsid w:val="007D64F3"/>
    <w:rsid w:val="0082435A"/>
    <w:rsid w:val="00832A71"/>
    <w:rsid w:val="00845E00"/>
    <w:rsid w:val="00846A41"/>
    <w:rsid w:val="00870D60"/>
    <w:rsid w:val="00872C5D"/>
    <w:rsid w:val="00893C5B"/>
    <w:rsid w:val="008A7C17"/>
    <w:rsid w:val="008D17A6"/>
    <w:rsid w:val="008D431B"/>
    <w:rsid w:val="008F4129"/>
    <w:rsid w:val="008F4AF4"/>
    <w:rsid w:val="00910A10"/>
    <w:rsid w:val="00917013"/>
    <w:rsid w:val="009175B9"/>
    <w:rsid w:val="009236E9"/>
    <w:rsid w:val="009331BA"/>
    <w:rsid w:val="0094627C"/>
    <w:rsid w:val="00950419"/>
    <w:rsid w:val="00976B9A"/>
    <w:rsid w:val="009771EE"/>
    <w:rsid w:val="009913AD"/>
    <w:rsid w:val="0099391A"/>
    <w:rsid w:val="009A3DF3"/>
    <w:rsid w:val="009B47B2"/>
    <w:rsid w:val="009D534E"/>
    <w:rsid w:val="009F0219"/>
    <w:rsid w:val="009F36DD"/>
    <w:rsid w:val="009F3FA5"/>
    <w:rsid w:val="00A10477"/>
    <w:rsid w:val="00A12E0E"/>
    <w:rsid w:val="00A21099"/>
    <w:rsid w:val="00A23FA2"/>
    <w:rsid w:val="00A24060"/>
    <w:rsid w:val="00A32D0E"/>
    <w:rsid w:val="00A37588"/>
    <w:rsid w:val="00A40578"/>
    <w:rsid w:val="00A50901"/>
    <w:rsid w:val="00A5228D"/>
    <w:rsid w:val="00A62F73"/>
    <w:rsid w:val="00A86E98"/>
    <w:rsid w:val="00A8711B"/>
    <w:rsid w:val="00A963D0"/>
    <w:rsid w:val="00AD01A8"/>
    <w:rsid w:val="00AD6963"/>
    <w:rsid w:val="00AE2150"/>
    <w:rsid w:val="00B020E0"/>
    <w:rsid w:val="00B05C8A"/>
    <w:rsid w:val="00B07FBA"/>
    <w:rsid w:val="00B1644A"/>
    <w:rsid w:val="00B22FD6"/>
    <w:rsid w:val="00B350F2"/>
    <w:rsid w:val="00B3696E"/>
    <w:rsid w:val="00B7224F"/>
    <w:rsid w:val="00B72FCF"/>
    <w:rsid w:val="00B84F7A"/>
    <w:rsid w:val="00B87870"/>
    <w:rsid w:val="00B87B65"/>
    <w:rsid w:val="00BA1FC1"/>
    <w:rsid w:val="00BA387C"/>
    <w:rsid w:val="00BA5585"/>
    <w:rsid w:val="00BB1C16"/>
    <w:rsid w:val="00BC000F"/>
    <w:rsid w:val="00BC26D1"/>
    <w:rsid w:val="00BD6C06"/>
    <w:rsid w:val="00C14E05"/>
    <w:rsid w:val="00C20A4F"/>
    <w:rsid w:val="00C254C8"/>
    <w:rsid w:val="00C26456"/>
    <w:rsid w:val="00C328E3"/>
    <w:rsid w:val="00C73433"/>
    <w:rsid w:val="00C87BF3"/>
    <w:rsid w:val="00C96962"/>
    <w:rsid w:val="00C96D19"/>
    <w:rsid w:val="00CA7CB1"/>
    <w:rsid w:val="00CD3855"/>
    <w:rsid w:val="00CD509A"/>
    <w:rsid w:val="00CE5F3E"/>
    <w:rsid w:val="00CF0470"/>
    <w:rsid w:val="00CF6A93"/>
    <w:rsid w:val="00CF6E44"/>
    <w:rsid w:val="00D02387"/>
    <w:rsid w:val="00D02433"/>
    <w:rsid w:val="00D16D83"/>
    <w:rsid w:val="00D36699"/>
    <w:rsid w:val="00D36FE6"/>
    <w:rsid w:val="00D408B4"/>
    <w:rsid w:val="00D50086"/>
    <w:rsid w:val="00D507E8"/>
    <w:rsid w:val="00D53DB0"/>
    <w:rsid w:val="00D627BB"/>
    <w:rsid w:val="00D62BDA"/>
    <w:rsid w:val="00DA311E"/>
    <w:rsid w:val="00DA31CF"/>
    <w:rsid w:val="00DB212A"/>
    <w:rsid w:val="00DC2108"/>
    <w:rsid w:val="00DC66E9"/>
    <w:rsid w:val="00DC6759"/>
    <w:rsid w:val="00DD73F6"/>
    <w:rsid w:val="00DE2F63"/>
    <w:rsid w:val="00E022A7"/>
    <w:rsid w:val="00E07520"/>
    <w:rsid w:val="00E12DE9"/>
    <w:rsid w:val="00E23489"/>
    <w:rsid w:val="00E257EB"/>
    <w:rsid w:val="00E31858"/>
    <w:rsid w:val="00E33EF9"/>
    <w:rsid w:val="00E4164B"/>
    <w:rsid w:val="00E471C5"/>
    <w:rsid w:val="00E50D71"/>
    <w:rsid w:val="00E5595D"/>
    <w:rsid w:val="00E653EA"/>
    <w:rsid w:val="00E65F6E"/>
    <w:rsid w:val="00E65F86"/>
    <w:rsid w:val="00E72927"/>
    <w:rsid w:val="00E80E31"/>
    <w:rsid w:val="00E837FC"/>
    <w:rsid w:val="00E85000"/>
    <w:rsid w:val="00ED2D3F"/>
    <w:rsid w:val="00ED3621"/>
    <w:rsid w:val="00ED5594"/>
    <w:rsid w:val="00ED6E8B"/>
    <w:rsid w:val="00F04249"/>
    <w:rsid w:val="00F2236A"/>
    <w:rsid w:val="00F23253"/>
    <w:rsid w:val="00F4114F"/>
    <w:rsid w:val="00F458EA"/>
    <w:rsid w:val="00F578A4"/>
    <w:rsid w:val="00F6363E"/>
    <w:rsid w:val="00F64F0C"/>
    <w:rsid w:val="00F67FDC"/>
    <w:rsid w:val="00F7186F"/>
    <w:rsid w:val="00F8068A"/>
    <w:rsid w:val="00F8083A"/>
    <w:rsid w:val="00F849CA"/>
    <w:rsid w:val="00FA0211"/>
    <w:rsid w:val="00FB4288"/>
    <w:rsid w:val="00FC173B"/>
    <w:rsid w:val="00FC2046"/>
    <w:rsid w:val="00FC3B8D"/>
    <w:rsid w:val="00FC5976"/>
    <w:rsid w:val="00FD68B0"/>
    <w:rsid w:val="00FF1348"/>
    <w:rsid w:val="025D8AB8"/>
    <w:rsid w:val="0788AD1F"/>
    <w:rsid w:val="09EE5169"/>
    <w:rsid w:val="0A229979"/>
    <w:rsid w:val="0EEF7915"/>
    <w:rsid w:val="11781192"/>
    <w:rsid w:val="17121B04"/>
    <w:rsid w:val="252929D9"/>
    <w:rsid w:val="27829803"/>
    <w:rsid w:val="2EFE9C36"/>
    <w:rsid w:val="34E86802"/>
    <w:rsid w:val="40B61A6C"/>
    <w:rsid w:val="45ABFCA3"/>
    <w:rsid w:val="4EF51999"/>
    <w:rsid w:val="5C541508"/>
    <w:rsid w:val="65636C66"/>
    <w:rsid w:val="68046D78"/>
    <w:rsid w:val="69538C94"/>
    <w:rsid w:val="69DF261A"/>
    <w:rsid w:val="6C8F0068"/>
    <w:rsid w:val="6C9E57D2"/>
    <w:rsid w:val="6E16C5BA"/>
    <w:rsid w:val="774538C1"/>
    <w:rsid w:val="77D1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st">
    <w:name w:val="st"/>
    <w:basedOn w:val="Standardnpsmoodstavce"/>
    <w:rsid w:val="0057336B"/>
  </w:style>
  <w:style w:type="character" w:styleId="Zdraznn">
    <w:name w:val="Emphasis"/>
    <w:basedOn w:val="Standardnpsmoodstavce"/>
    <w:uiPriority w:val="20"/>
    <w:qFormat/>
    <w:rsid w:val="005733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3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cadkova@crestco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nisa.kolarikova@crestc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zidence-radimova.cz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Notebook</cp:lastModifiedBy>
  <cp:revision>4</cp:revision>
  <cp:lastPrinted>2017-11-03T12:40:00Z</cp:lastPrinted>
  <dcterms:created xsi:type="dcterms:W3CDTF">2020-11-05T15:02:00Z</dcterms:created>
  <dcterms:modified xsi:type="dcterms:W3CDTF">2020-11-05T15:39:00Z</dcterms:modified>
</cp:coreProperties>
</file>